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color w:val="000000"/>
          <w:kern w:val="0"/>
          <w:sz w:val="32"/>
          <w:szCs w:val="32"/>
        </w:rPr>
      </w:pPr>
      <w:bookmarkStart w:id="0" w:name="_GoBack"/>
      <w:bookmarkEnd w:id="0"/>
      <w:r>
        <w:rPr>
          <w:rFonts w:hint="eastAsia" w:ascii="宋体" w:hAnsi="宋体" w:eastAsia="宋体" w:cs="宋体"/>
          <w:b/>
          <w:bCs/>
          <w:color w:val="000000"/>
          <w:kern w:val="0"/>
          <w:sz w:val="32"/>
          <w:szCs w:val="32"/>
        </w:rPr>
        <w:t>常年法律顾问合同</w:t>
      </w:r>
    </w:p>
    <w:p>
      <w:pPr>
        <w:widowControl/>
        <w:shd w:val="clear" w:color="auto" w:fill="FFFFFF"/>
        <w:spacing w:line="360" w:lineRule="auto"/>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ascii="宋体" w:hAnsi="宋体" w:eastAsia="宋体" w:cs="宋体"/>
          <w:color w:val="000000"/>
          <w:kern w:val="0"/>
          <w:sz w:val="32"/>
          <w:szCs w:val="32"/>
        </w:rPr>
        <w:t xml:space="preserve">    </w:t>
      </w:r>
      <w:r>
        <w:rPr>
          <w:rFonts w:hint="eastAsia" w:ascii="宋体" w:hAnsi="宋体" w:eastAsia="宋体" w:cs="宋体"/>
          <w:color w:val="000000"/>
          <w:kern w:val="0"/>
          <w:sz w:val="32"/>
          <w:szCs w:val="32"/>
        </w:rPr>
        <w:t>【    】长沙  字第  号</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甲 方：</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法定代表人：</w:t>
      </w:r>
      <w:r>
        <w:rPr>
          <w:rFonts w:hint="eastAsia" w:ascii="宋体" w:hAnsi="宋体" w:eastAsia="宋体" w:cs="宋体"/>
          <w:color w:val="000000"/>
          <w:kern w:val="0"/>
          <w:sz w:val="32"/>
          <w:szCs w:val="32"/>
        </w:rPr>
        <w:t> </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身份证号/营业执照号：</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地 址：</w:t>
      </w:r>
    </w:p>
    <w:p>
      <w:pPr>
        <w:widowControl/>
        <w:shd w:val="clear" w:color="auto" w:fill="FFFFFF"/>
        <w:spacing w:line="360" w:lineRule="auto"/>
        <w:ind w:firstLine="984"/>
        <w:jc w:val="left"/>
        <w:rPr>
          <w:rFonts w:ascii="宋体" w:hAnsi="宋体" w:eastAsia="宋体" w:cs="宋体"/>
          <w:b/>
          <w:bCs/>
          <w:i/>
          <w:iCs/>
          <w:color w:val="000000"/>
          <w:kern w:val="0"/>
          <w:sz w:val="32"/>
          <w:szCs w:val="32"/>
        </w:rPr>
      </w:pPr>
      <w:r>
        <w:rPr>
          <w:rFonts w:hint="eastAsia" w:ascii="宋体" w:hAnsi="宋体" w:eastAsia="宋体" w:cs="宋体"/>
          <w:b/>
          <w:bCs/>
          <w:color w:val="000000"/>
          <w:kern w:val="0"/>
          <w:sz w:val="32"/>
          <w:szCs w:val="32"/>
        </w:rPr>
        <w:t>电 话：</w:t>
      </w:r>
      <w:r>
        <w:rPr>
          <w:rFonts w:hint="eastAsia" w:ascii="宋体" w:hAnsi="宋体" w:eastAsia="宋体" w:cs="宋体"/>
          <w:b/>
          <w:bCs/>
          <w:i/>
          <w:iCs/>
          <w:color w:val="000000"/>
          <w:kern w:val="0"/>
          <w:sz w:val="32"/>
          <w:szCs w:val="32"/>
        </w:rPr>
        <w:t xml:space="preserve">                            </w:t>
      </w:r>
    </w:p>
    <w:p>
      <w:pPr>
        <w:widowControl/>
        <w:shd w:val="clear" w:color="auto" w:fill="FFFFFF"/>
        <w:spacing w:line="360" w:lineRule="auto"/>
        <w:ind w:firstLine="984"/>
        <w:jc w:val="left"/>
        <w:rPr>
          <w:rFonts w:ascii="宋体" w:hAnsi="宋体" w:eastAsia="宋体" w:cs="宋体"/>
          <w:color w:val="000000"/>
          <w:kern w:val="0"/>
          <w:sz w:val="32"/>
          <w:szCs w:val="32"/>
        </w:rPr>
      </w:pPr>
      <w:r>
        <w:rPr>
          <w:rFonts w:hint="eastAsia" w:ascii="宋体" w:hAnsi="宋体" w:eastAsia="宋体" w:cs="宋体"/>
          <w:b/>
          <w:bCs/>
          <w:i/>
          <w:iCs/>
          <w:color w:val="000000"/>
          <w:kern w:val="0"/>
          <w:sz w:val="32"/>
          <w:szCs w:val="32"/>
        </w:rPr>
        <w:t>                   </w:t>
      </w:r>
      <w:r>
        <w:rPr>
          <w:rFonts w:hint="eastAsia" w:ascii="宋体" w:hAnsi="宋体" w:eastAsia="宋体" w:cs="宋体"/>
          <w:b/>
          <w:bCs/>
          <w:color w:val="000000"/>
          <w:kern w:val="0"/>
          <w:sz w:val="32"/>
          <w:szCs w:val="32"/>
        </w:rPr>
        <w:t> </w:t>
      </w:r>
      <w:r>
        <w:rPr>
          <w:rFonts w:ascii="宋体" w:hAnsi="宋体" w:eastAsia="宋体" w:cs="宋体"/>
          <w:color w:val="000000"/>
          <w:kern w:val="0"/>
          <w:sz w:val="32"/>
          <w:szCs w:val="32"/>
        </w:rPr>
        <w:t xml:space="preserve"> </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乙 方：</w:t>
      </w:r>
    </w:p>
    <w:p>
      <w:pPr>
        <w:widowControl/>
        <w:shd w:val="clear" w:color="auto" w:fill="FFFFFF"/>
        <w:spacing w:line="360" w:lineRule="auto"/>
        <w:jc w:val="left"/>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    地 址：</w:t>
      </w:r>
      <w:r>
        <w:rPr>
          <w:rFonts w:hint="eastAsia" w:ascii="宋体" w:hAnsi="宋体" w:eastAsia="宋体" w:cs="宋体"/>
          <w:color w:val="000000"/>
          <w:kern w:val="0"/>
          <w:sz w:val="32"/>
          <w:szCs w:val="32"/>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32"/>
          <w:szCs w:val="32"/>
        </w:rPr>
        <w:t>    电 话：</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ascii="宋体" w:hAnsi="宋体" w:eastAsia="宋体" w:cs="宋体"/>
          <w:color w:val="000000"/>
          <w:kern w:val="0"/>
          <w:sz w:val="24"/>
          <w:szCs w:val="24"/>
        </w:rPr>
      </w:pPr>
    </w:p>
    <w:p>
      <w:pPr>
        <w:widowControl/>
        <w:shd w:val="clear" w:color="auto" w:fill="FFFFFF"/>
        <w:spacing w:line="360" w:lineRule="auto"/>
        <w:jc w:val="left"/>
        <w:rPr>
          <w:rFonts w:hint="eastAsia" w:ascii="宋体" w:hAnsi="宋体" w:eastAsia="宋体" w:cs="宋体"/>
          <w:color w:val="000000"/>
          <w:kern w:val="0"/>
          <w:sz w:val="24"/>
          <w:szCs w:val="24"/>
        </w:rPr>
      </w:pP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甲方因维护自身利益和业务发展需要，决定聘请乙方担任甲方的常年法律顾问。根据《中华人民共和国民法典》、《中华人民共和国律师法》等法律法规的相关规定，经双方友好协商一致，达成如下协议：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第一条   聘请事项</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甲方聘请乙方律师担任甲方的常年法律顾问；乙方接受甲方的委托，</w:t>
      </w:r>
      <w:r>
        <w:rPr>
          <w:rFonts w:hint="eastAsia" w:ascii="宋体" w:hAnsi="宋体" w:eastAsia="宋体" w:cs="宋体"/>
          <w:b/>
          <w:bCs/>
          <w:color w:val="000000"/>
          <w:kern w:val="0"/>
          <w:sz w:val="24"/>
          <w:szCs w:val="24"/>
        </w:rPr>
        <w:t> </w:t>
      </w:r>
      <w:r>
        <w:rPr>
          <w:rFonts w:hint="eastAsia" w:ascii="宋体" w:hAnsi="宋体" w:eastAsia="宋体" w:cs="宋体"/>
          <w:color w:val="000000"/>
          <w:kern w:val="0"/>
          <w:sz w:val="24"/>
          <w:szCs w:val="24"/>
        </w:rPr>
        <w:t>同意并指派</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等律师，组成律师团队担任甲方的常年法律顾问，为甲方提供综合性的法律服务，依法维护甲方的合法权益。甲方同意乙方律师指派其他律师助理配合完成辅助工作。</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第二条</w:t>
      </w:r>
      <w:r>
        <w:rPr>
          <w:rFonts w:hint="eastAsia" w:ascii="宋体" w:hAnsi="宋体" w:eastAsia="宋体" w:cs="宋体"/>
          <w:color w:val="000000"/>
          <w:kern w:val="0"/>
          <w:sz w:val="30"/>
          <w:szCs w:val="30"/>
        </w:rPr>
        <w:t>  </w:t>
      </w:r>
      <w:r>
        <w:rPr>
          <w:rFonts w:hint="eastAsia" w:ascii="宋体" w:hAnsi="宋体" w:eastAsia="宋体" w:cs="宋体"/>
          <w:b/>
          <w:bCs/>
          <w:color w:val="000000"/>
          <w:kern w:val="0"/>
          <w:sz w:val="30"/>
          <w:szCs w:val="30"/>
        </w:rPr>
        <w:t>服务范围</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 （一）非诉讼法律事务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（1）对甲方日常经营中涉及的法律问题提供法律咨询；</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（2）为甲方生产经营和管理中的决策事项进行法律上的分析和审查，并提供可行性方案；</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（3）协助甲方制定、修改内部的规章制度；</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（4）为甲方修改一般性商业合同，提供参考意见；</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（5）协助甲方进行合同管理，监督合同的履行；</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（6）为甲方草拟和修改劳动合同，协助指导处理劳资关系纠纷；</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（7）为甲方的商标权、专利权、著作权、商业秘密和专有经营权的保护提供法律建议，并协助甲方制定保密制度和保密协议；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（8）根据甲方的需要，列席重大会议，现场提供法律咨询；</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（9）根据甲方的需要，以法律顾问的名义对外签发律师函；</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（10）根据甲方的需要，对甲方员工进行法律培训，法律培训需要甲方提前一周就培训需求通知乙方，年度法律培训时间累积不超过二十个小时；</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（11）定期向甲方介绍宣传国家和地方新颁布的有关法律法规；</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（12）根据甲方提供的财务资料，对公司债权债务进行监理，及时催收欠款，对不良资产提出相应的处理方案；</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（13）根据甲方的需要, 参与甲方的重大经济项目谈判，草拟和修改有关法律文件，并提供法律意见；</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（14）根据甲方的需要，提前介入公司各项投资活动，预防风险并提供相关的法律服务；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（15）为甲方企业并购、资产重组、改制上市等提供全面的法律服务；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（16）为甲方在食品卫生与安全方面提供法律咨询与建议；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（17）为甲方在经营过程中涉及的改建、装修等建筑工程事项提供法律咨询与建议；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（18）为甲方在经营过程中涉及的消防安全事项提供法律咨询与建议；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（19）为甲方在经营过程中与供应商之间涉及的法律事务提供法律咨询与建议；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（20）为甲方提供信用证、提单、海运、海关、商检、保税区等法律咨询与建议，起草、审查、修改类国际贸易合同及法律文件；</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（21）甲方委托的其他非诉讼专项法律事务。</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8"/>
          <w:szCs w:val="28"/>
        </w:rPr>
        <w:t>（二） 诉讼和仲裁法律事务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 接受甲方委托，代理甲方进行各类案件的诉讼；</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 接受甲方委托，代理甲方进行各类案件的仲裁；</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（3）根据甲方需求，就甲方正在进行或即将进行的各类案件的诉讼、仲裁提供法律意见。</w:t>
      </w:r>
    </w:p>
    <w:p>
      <w:pPr>
        <w:widowControl/>
        <w:shd w:val="clear" w:color="auto" w:fill="FFFFFF"/>
        <w:spacing w:line="360" w:lineRule="auto"/>
        <w:ind w:firstLine="141" w:firstLineChars="50"/>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（三）涉外、涉港澳台法律事务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本合同定义的“涉外、涉港澳台法律事务”，是指甲方在日常经营和商务合作中，需要适用国际、国外、港澳台地区法律和政策的事务。</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第三条  乙方义务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 乙方律师应当勤勉、尽责地完成本合同所列的法律工作，尽最大努力维护甲方的利益和合法权益；</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 乙方律师应遵循诚实信用原则，依法告知甲方所委托事项可能出现的法律风险，乙方律师对其提供的法律意见的合法性承担法律责任；</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 乙方律师在担任甲方常年法律顾问期间，不得为甲方员工个人提供不利于甲方的咨询意见；</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(四) 乙方律师未经甲方同意，不得担任与甲方具有法律利益冲突的另一方的法律顾问或者代理人；</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(五) 乙方律师对其获知的甲方商业秘密负有保密责任，非因法律规定或者甲方同意，不得向任何和第三方披露；</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(六) 乙方对甲方业务应当单独建档、保存完整的工作记录，办理具体法律事务时应当一事一档、一案一卷，对涉及甲方的原始证据、法律文件和财物应当妥善保管。</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第四条  甲方义务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 甲方应当全面、客观和及时地向乙方提供与法律事务有关的事实、文件、证据或其他材料，并对其提供的文件、证据或其他材料的真实性、合法性承担责任；</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 甲方委托乙方办理诉讼和仲裁案件时，应当与乙方另行签订委托代理协议，签发《授权委托书》；</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 甲方应当按时、足额向乙方支付法律顾问费和工作费用；</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(四) 甲方指定</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)为与乙方</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律师联系的联系人，负责转达甲方的指示和要求，提供证据材料、案件事实等。甲方更换联系人应当及时以书面通知乙方律师；</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(五) 甲方有责任对委托事务做出独立的判断和决策，乙方尊重甲方对委托事务做出的独立判断和决策；</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(六) 甲方不得要求乙方律师为其提供违反法律法规、社会公德以及其它损害社会公共利益或他人合法权益的服务。</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第五条  工作方式</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乙方律师在本合同的合同期限内，工作时间、地点和方式一般由乙方律师自行安排，但甲方委托的法律事务，乙方应当及时完成。如遇重大法律事务、紧急情况发生和甲方认为必要时，乙方律师应当应甲方要求按指定或约定的时间、地点处理甲方委托的法律事务；同时，甲、乙双方约定除重大紧急事项外，甲方委托乙方法律事务应当根据完成该法律事务所需要的时间提前通知乙方律师，以便乙方律师及时完成甲方委托的法律事务，对于一般法律事务，甲方应尽量提前1—2个工作日通知乙方律师。</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第六条  合同期限</w:t>
      </w:r>
    </w:p>
    <w:p>
      <w:pPr>
        <w:widowControl/>
        <w:shd w:val="clear" w:color="auto" w:fill="FFFFFF"/>
        <w:spacing w:line="360" w:lineRule="auto"/>
        <w:ind w:firstLine="720" w:firstLineChars="300"/>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甲、乙双方约定，本合同期限为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年，自</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日起至</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日止。本合同期限届满前30日，甲、乙双方应当协商决定是否续签常年法律顾问合同。</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第七条  法律顾问费及工作费用</w:t>
      </w:r>
    </w:p>
    <w:p>
      <w:pPr>
        <w:widowControl/>
        <w:shd w:val="clear" w:color="auto" w:fill="FFFFFF"/>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（一）非诉讼法律事务的收费</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对于本合同第二条第1款项下的非诉讼法律事务的费用标准：经甲乙双方协商，本合同约定服务的年度非诉讼法律事务法律顾问费为人民币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元整（￥      ）。</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付款期限：甲方于本合同签订之日起五个工作日内向乙方付清上述法律顾问费人民币贰万伍仟元整。</w:t>
      </w:r>
    </w:p>
    <w:p>
      <w:pPr>
        <w:widowControl/>
        <w:shd w:val="clear" w:color="auto" w:fill="FFFFFF"/>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（二）诉讼和仲裁法律事务的收费</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对于本合同第二条第2款项下的诉讼和仲裁法律事务，甲方应与乙方另行协商委托事宜，签订委托代理合同并向乙方另行支付律师费，甲方按同类事务之收费标准的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向乙方另行支付律师费。</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如乙方在涉及仲裁的案件，曾代理仲裁的，同一法律关系涉及诉讼的，诉讼一审或二审阶段按仲裁收费标准减半收费。（乙方诉讼、仲裁事务的收费标准参照《湖南省律师服务收费管理实施办法》）。</w:t>
      </w:r>
    </w:p>
    <w:p>
      <w:pPr>
        <w:widowControl/>
        <w:shd w:val="clear" w:color="auto" w:fill="FFFFFF"/>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（三）涉外、涉港澳台法律事务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对于本合同第二条第3款项下的涉外、涉港澳台法律事务，甲方应与乙方另行协商委托事宜，签订委托代理合同并向乙方另行支付律师费，甲方按同类事务之收费标准的</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向乙方另行支付律师费。</w:t>
      </w:r>
    </w:p>
    <w:p>
      <w:pPr>
        <w:widowControl/>
        <w:shd w:val="clear" w:color="auto" w:fill="FFFFFF"/>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（四）其他费用</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乙方律师根据甲方的委托在办理上述业务中发生下述费用，不包含在上述法律顾问费中，应由甲方另行承担。</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乙方律师赴长沙以外的交通费和住宿费等乙方实际发生的差旅费用；</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乙方律师根据甲方的委托在办理上述业务中发生的鉴定费、公证费、翻译费等必要的第三方费用。</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乙方律师代为垫付的，甲方须在乙方律师提供票据后五个工作日内，与乙方律师结清上述费用，该费用以现金报销的方式支付至乙方代垫律师个人或指定的个人账户。</w:t>
      </w:r>
    </w:p>
    <w:p>
      <w:pPr>
        <w:widowControl/>
        <w:shd w:val="clear" w:color="auto" w:fill="FFFFFF"/>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（五）支付方式</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甲方使用银行转账方式支付的，应当支付至乙方下述账户：</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乙方户名：</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乙方账号：</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开户行：</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第八条  合同变更和解除</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 甲、乙双方经协商一致，可以变更或者解除本合同。</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 乙方有下列情形之一的，甲方有权解除合同：</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1、未经甲方同意，擅自更换作为甲方常年法律顾问的律师的；</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2、因乙方律师工作延误、失职、失误导致甲方蒙受损失的；</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 甲方有下列情形之一的，乙方有权解除合同：</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1、甲方的委托事项违反法律或者违反律师执业规范的；</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2、甲方有捏造事实、伪造证据或者隐瞒重要情节等情形，致使乙方律师不能提供有效的法律服务的；</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3、甲方逾期十日仍不向乙方支付法律顾问费或者工作费用的。</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第九条  违约责任</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乙方无正当理由在甲方提出要求后不提供本合同规定的法律服务或者违反本合同规定的义务，甲方有权要求乙方退还部分或者全部法律顾问费。</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乙方律师因工作延误、失职、失误导致甲方蒙受重大损失，乙方应当通过其所投保的执业保险向甲方承担赔偿责任。</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甲方无正当理由不支付法律顾问费或者工作费用，或者无故终止合同，乙方有权要求甲方支付未付的法律顾问费、未报销的工作费用以及延期支付的利息。</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第十条  争议解决</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本合同适用中华人民共和国《民法典》、《律师法》、《民事诉讼法》、《仲裁法》等法律法规的相关规定。</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甲乙双方如果发生争议，应当友好协商解决。如协商不成，任何一方均有权将争议提交</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仲裁委员会（</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人民法院）处理。</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第十一条  通知和送达</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甲、乙双方因履行本合同而相互发出或者提供的所有通知、文件、材料，均以本合同所列明的地址、电子邮箱、传真送达。一方迁址或者变更邮箱、传真电话的，应当以书面方式通知对方。</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以当面交付文件方式送达的，交付之时视为送达；以电子邮件方式送达的，发出电子邮件时视为送达；以传真方式送达的，发出传真时视为送达；以邮寄方式送达的，邮件交邮当日视为送达。</w:t>
      </w:r>
    </w:p>
    <w:p>
      <w:pPr>
        <w:widowControl/>
        <w:shd w:val="clear" w:color="auto" w:fill="FFFFFF"/>
        <w:spacing w:line="360" w:lineRule="auto"/>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第十二条  合同效力</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本合同自甲、乙双方代表人签字或盖章之日起生效，至本合同约定的期限届满时终止。</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本合同一式叁份，甲、乙双方及乙方律师各执一份，具同等法律效力。</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（以下无正文）</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甲 方：             乙  方：代 表 人：        </w:t>
      </w:r>
      <w:r>
        <w:rPr>
          <w:rFonts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rPr>
        <w:t>承办律师：</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签约时间：</w:t>
      </w:r>
      <w:r>
        <w:rPr>
          <w:rFonts w:hint="eastAsia" w:ascii="宋体" w:hAnsi="宋体" w:eastAsia="宋体" w:cs="宋体"/>
          <w:color w:val="000000"/>
          <w:kern w:val="0"/>
          <w:sz w:val="28"/>
          <w:szCs w:val="28"/>
        </w:rPr>
        <w:t>  年  月 </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日</w:t>
      </w:r>
    </w:p>
    <w:p>
      <w:pPr>
        <w:widowControl/>
        <w:shd w:val="clear" w:color="auto" w:fill="FFFFFF"/>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签约地点：</w:t>
      </w:r>
    </w:p>
    <w:p>
      <w:pPr>
        <w:widowControl/>
        <w:shd w:val="clear" w:color="auto" w:fill="FFFFFF"/>
        <w:spacing w:line="360" w:lineRule="auto"/>
        <w:rPr>
          <w:rFonts w:ascii="宋体" w:hAnsi="宋体" w:eastAsia="宋体" w:cs="Calibri"/>
          <w:color w:val="000000"/>
          <w:kern w:val="0"/>
          <w:sz w:val="24"/>
          <w:szCs w:val="24"/>
        </w:rPr>
      </w:pPr>
      <w:r>
        <w:rPr>
          <w:rFonts w:ascii="宋体" w:hAnsi="宋体" w:eastAsia="宋体" w:cs="Calibri"/>
          <w:color w:val="000000"/>
          <w:kern w:val="0"/>
          <w:sz w:val="24"/>
          <w:szCs w:val="24"/>
        </w:rPr>
        <w:t> </w:t>
      </w: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86EDB"/>
    <w:rsid w:val="00086EDB"/>
    <w:rsid w:val="00104913"/>
    <w:rsid w:val="00175FDF"/>
    <w:rsid w:val="00357DA1"/>
    <w:rsid w:val="00443049"/>
    <w:rsid w:val="006A2F2C"/>
    <w:rsid w:val="009D702B"/>
    <w:rsid w:val="00B97486"/>
    <w:rsid w:val="622F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3608</Words>
  <Characters>3621</Characters>
  <Lines>30</Lines>
  <Paragraphs>8</Paragraphs>
  <TotalTime>14</TotalTime>
  <ScaleCrop>false</ScaleCrop>
  <LinksUpToDate>false</LinksUpToDate>
  <CharactersWithSpaces>4148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2020-12-03T07:55:00Z</dcterms:created>
  <dc:creator>邹樱</dc:creator>
  <cp:lastModifiedBy>留一瓶</cp:lastModifiedBy>
  <dcterms:modified xsi:type="dcterms:W3CDTF">2024-07-04T08:31:04Z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ABCD156CD00E475ABEB866BCBBCFBA2C_12</vt:lpwstr>
  </property>
</Properties>
</file>